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jc w:val="left"/>
        <w:rPr>
          <w:rFonts w:ascii="仿宋_GB2312" w:eastAsia="仿宋_GB2312"/>
          <w:sz w:val="30"/>
          <w:szCs w:val="30"/>
        </w:rPr>
      </w:pPr>
      <w:r>
        <w:rPr>
          <w:rFonts w:hint="eastAsia" w:ascii="仿宋_GB2312" w:eastAsia="仿宋_GB2312"/>
          <w:sz w:val="30"/>
          <w:szCs w:val="30"/>
        </w:rPr>
        <w:t>附件1</w:t>
      </w:r>
    </w:p>
    <w:p>
      <w:pPr>
        <w:pStyle w:val="5"/>
        <w:ind w:firstLine="0" w:firstLineChars="0"/>
        <w:jc w:val="center"/>
        <w:rPr>
          <w:rFonts w:ascii="华文中宋" w:hAnsi="华文中宋" w:eastAsia="华文中宋" w:cs="宋体"/>
          <w:b/>
          <w:bCs/>
          <w:kern w:val="0"/>
          <w:sz w:val="36"/>
          <w:szCs w:val="36"/>
        </w:rPr>
      </w:pPr>
      <w:bookmarkStart w:id="0" w:name="_GoBack"/>
      <w:r>
        <w:rPr>
          <w:rFonts w:hint="eastAsia" w:ascii="华文中宋" w:hAnsi="华文中宋" w:eastAsia="华文中宋" w:cs="宋体"/>
          <w:b/>
          <w:bCs/>
          <w:kern w:val="0"/>
          <w:sz w:val="36"/>
          <w:szCs w:val="36"/>
        </w:rPr>
        <w:t>培训亮点介绍</w:t>
      </w:r>
    </w:p>
    <w:bookmarkEnd w:id="0"/>
    <w:p>
      <w:pPr>
        <w:spacing w:line="440" w:lineRule="exact"/>
        <w:ind w:firstLine="482" w:firstLineChars="200"/>
        <w:jc w:val="left"/>
        <w:rPr>
          <w:rFonts w:ascii="仿宋_GB2312" w:hAnsi="仿宋_GB2312" w:eastAsia="仿宋_GB2312" w:cs="仿宋_GB2312"/>
          <w:b/>
          <w:bCs/>
          <w:kern w:val="0"/>
          <w:sz w:val="24"/>
          <w:szCs w:val="24"/>
        </w:rPr>
      </w:pPr>
    </w:p>
    <w:p>
      <w:pPr>
        <w:spacing w:line="52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一、行业权威组织举办</w:t>
      </w:r>
    </w:p>
    <w:p>
      <w:pPr>
        <w:spacing w:line="52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本次培训由中国物业管理协会主办，也是协会</w:t>
      </w:r>
      <w:r>
        <w:rPr>
          <w:rFonts w:hint="eastAsia" w:ascii="仿宋_GB2312" w:hAnsi="仿宋_GB2312" w:eastAsia="仿宋_GB2312" w:cs="仿宋_GB2312"/>
          <w:bCs/>
          <w:kern w:val="0"/>
          <w:sz w:val="28"/>
          <w:szCs w:val="28"/>
          <w:lang w:val="en-US" w:eastAsia="zh-CN"/>
        </w:rPr>
        <w:t>第二次</w:t>
      </w:r>
      <w:r>
        <w:rPr>
          <w:rFonts w:hint="eastAsia" w:ascii="仿宋_GB2312" w:hAnsi="仿宋_GB2312" w:eastAsia="仿宋_GB2312" w:cs="仿宋_GB2312"/>
          <w:bCs/>
          <w:kern w:val="0"/>
          <w:sz w:val="28"/>
          <w:szCs w:val="28"/>
        </w:rPr>
        <w:t>在行业内举办大型的标准化培训活动，将邀请国家级的标准化专家与物业管理专家，是行业最具权威性的标准化培训活动。</w:t>
      </w:r>
    </w:p>
    <w:p>
      <w:pPr>
        <w:spacing w:line="52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二、“物业+标准化”国家级讲师深入解读</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培训拟邀请国家级标准化和物业管理行业专家为学员深入讲解专业知识，让学员在专家深入浅出的讲授中了解“标准化+物业”带来企业全新管理模式，给企业提升管理质量，激发服务创新带来全新理念。拟邀请专家有：</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1.中国标准化研究院标准化专家；</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2.国内知名企业标准化服务咨询专家；</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3.全国知名物业企业标准化管理专家；</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4.全国知名“标准化+物业管理”实践专家。</w:t>
      </w:r>
    </w:p>
    <w:p>
      <w:pPr>
        <w:spacing w:line="52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三、内部精品课程倾囊分享</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独家分享权威、专业的标准化教材与最具创新管理的企业标准化经验，由专家现场解读国家最新标准化政策，传授企业标准化战略、企业标准体系建设与实施路径、标准编写实务等核心标准化内容，配合案例分析及现场答疑环节，为企业标准化工作点亮灯塔。</w:t>
      </w:r>
    </w:p>
    <w:p>
      <w:pPr>
        <w:spacing w:line="52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四、打造行业标准互联信息圈</w:t>
      </w:r>
    </w:p>
    <w:p>
      <w:pPr>
        <w:spacing w:line="520" w:lineRule="exact"/>
        <w:ind w:firstLine="529" w:firstLineChars="189"/>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此次培训还将倾力构建行业标准化信息互联机制，主办方将会建立培训通讯录，标准化交流群等多交流渠道，不定期分享优秀教材与课件，发送最新标准化资讯，让企业获取标准化第一手资料，参与到行业标准化活动中，占领标准化信息制高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44BF6"/>
    <w:rsid w:val="0B844B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2018-06-06T07:53:00Z</dcterms:created>
  <dc:creator>文婧</dc:creator>
  <cp:lastModifiedBy>文婧</cp:lastModifiedBy>
  <dcterms:modified xsi:type="dcterms:W3CDTF">2018-06-06T07:53:57Z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